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BC" w:rsidRPr="00857144" w:rsidRDefault="008F41C1" w:rsidP="001B6998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11</w:t>
      </w:r>
      <w:r>
        <w:rPr>
          <w:rFonts w:ascii="Times New Roman" w:eastAsia="標楷體" w:hAnsi="Times New Roman" w:cs="Times New Roman" w:hint="eastAsia"/>
          <w:b/>
          <w:szCs w:val="24"/>
        </w:rPr>
        <w:t>2</w:t>
      </w:r>
      <w:r w:rsidR="00D13A50" w:rsidRPr="00857144">
        <w:rPr>
          <w:rFonts w:ascii="Times New Roman" w:eastAsia="標楷體" w:hAnsi="Times New Roman" w:cs="Times New Roman"/>
          <w:b/>
          <w:szCs w:val="24"/>
        </w:rPr>
        <w:t>學年度第一學期大四經濟專題</w:t>
      </w:r>
      <w:r w:rsidR="001B6998" w:rsidRPr="00857144">
        <w:rPr>
          <w:rFonts w:ascii="Times New Roman" w:eastAsia="標楷體" w:hAnsi="Times New Roman" w:cs="Times New Roman"/>
          <w:b/>
          <w:szCs w:val="24"/>
        </w:rPr>
        <w:t>競賽組名單</w:t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ab/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ab/>
        <w:t>20</w:t>
      </w:r>
      <w:r>
        <w:rPr>
          <w:rFonts w:ascii="Times New Roman" w:eastAsia="標楷體" w:hAnsi="Times New Roman" w:cs="Times New Roman" w:hint="eastAsia"/>
          <w:b/>
          <w:szCs w:val="24"/>
        </w:rPr>
        <w:t>23</w:t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>/12/</w:t>
      </w:r>
      <w:r>
        <w:rPr>
          <w:rFonts w:ascii="Times New Roman" w:eastAsia="標楷體" w:hAnsi="Times New Roman" w:cs="Times New Roman" w:hint="eastAsia"/>
          <w:b/>
          <w:szCs w:val="24"/>
        </w:rPr>
        <w:t>2</w:t>
      </w:r>
      <w:r w:rsidR="00AE7795">
        <w:rPr>
          <w:rFonts w:ascii="Times New Roman" w:eastAsia="標楷體" w:hAnsi="Times New Roman" w:cs="Times New Roman" w:hint="eastAsia"/>
          <w:b/>
          <w:szCs w:val="24"/>
        </w:rPr>
        <w:t>2</w:t>
      </w:r>
      <w:r w:rsidR="001B6998" w:rsidRPr="00857144">
        <w:rPr>
          <w:rFonts w:ascii="Times New Roman" w:eastAsia="標楷體" w:hAnsi="Times New Roman" w:cs="Times New Roman"/>
          <w:b/>
          <w:szCs w:val="24"/>
        </w:rPr>
        <w:t>（五）</w:t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>下</w:t>
      </w:r>
      <w:r w:rsidR="001B6998" w:rsidRPr="00857144">
        <w:rPr>
          <w:rFonts w:ascii="Times New Roman" w:eastAsia="標楷體" w:hAnsi="Times New Roman" w:cs="Times New Roman"/>
          <w:b/>
          <w:szCs w:val="24"/>
        </w:rPr>
        <w:t>午</w:t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>12</w:t>
      </w:r>
      <w:r>
        <w:rPr>
          <w:rFonts w:ascii="Times New Roman" w:eastAsia="標楷體" w:hAnsi="Times New Roman" w:cs="Times New Roman" w:hint="eastAsia"/>
          <w:b/>
          <w:szCs w:val="24"/>
        </w:rPr>
        <w:t>:30</w:t>
      </w:r>
      <w:r w:rsidR="001B6998" w:rsidRPr="00857144">
        <w:rPr>
          <w:rFonts w:ascii="Times New Roman" w:eastAsia="標楷體" w:hAnsi="Times New Roman" w:cs="Times New Roman"/>
          <w:b/>
          <w:szCs w:val="24"/>
        </w:rPr>
        <w:t>～</w:t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>16</w:t>
      </w:r>
      <w:r>
        <w:rPr>
          <w:rFonts w:ascii="Times New Roman" w:eastAsia="標楷體" w:hAnsi="Times New Roman" w:cs="Times New Roman" w:hint="eastAsia"/>
          <w:b/>
          <w:szCs w:val="24"/>
        </w:rPr>
        <w:t>:</w:t>
      </w:r>
      <w:r w:rsidR="00553A83" w:rsidRPr="00857144">
        <w:rPr>
          <w:rFonts w:ascii="Times New Roman" w:eastAsia="標楷體" w:hAnsi="Times New Roman" w:cs="Times New Roman"/>
          <w:b/>
          <w:szCs w:val="24"/>
        </w:rPr>
        <w:t>50</w:t>
      </w:r>
    </w:p>
    <w:p w:rsidR="001B6998" w:rsidRPr="00857144" w:rsidRDefault="001B6998">
      <w:pPr>
        <w:rPr>
          <w:rFonts w:ascii="Times New Roman" w:eastAsia="標楷體" w:hAnsi="Times New Roman" w:cs="Times New Roman"/>
          <w:b/>
          <w:szCs w:val="24"/>
        </w:rPr>
      </w:pPr>
      <w:r w:rsidRPr="00857144">
        <w:rPr>
          <w:rFonts w:ascii="Times New Roman" w:eastAsia="標楷體" w:hAnsi="Times New Roman" w:cs="Times New Roman"/>
          <w:b/>
          <w:szCs w:val="24"/>
        </w:rPr>
        <w:t>地點：</w:t>
      </w:r>
      <w:r w:rsidRPr="00857144">
        <w:rPr>
          <w:rFonts w:ascii="Times New Roman" w:eastAsia="標楷體" w:hAnsi="Times New Roman" w:cs="Times New Roman"/>
          <w:b/>
          <w:szCs w:val="24"/>
        </w:rPr>
        <w:t>S</w:t>
      </w:r>
      <w:r w:rsidR="004A4F7F" w:rsidRPr="00857144">
        <w:rPr>
          <w:rFonts w:ascii="Times New Roman" w:eastAsia="標楷體" w:hAnsi="Times New Roman" w:cs="Times New Roman"/>
          <w:b/>
          <w:szCs w:val="24"/>
        </w:rPr>
        <w:t>516</w:t>
      </w:r>
      <w:r w:rsidR="005967E3">
        <w:rPr>
          <w:rFonts w:ascii="Times New Roman" w:eastAsia="標楷體" w:hAnsi="Times New Roman" w:cs="Times New Roman"/>
          <w:b/>
          <w:szCs w:val="24"/>
        </w:rPr>
        <w:t xml:space="preserve"> (3</w:t>
      </w:r>
      <w:r w:rsidR="005967E3">
        <w:rPr>
          <w:rFonts w:ascii="Times New Roman" w:eastAsia="標楷體" w:hAnsi="Times New Roman" w:cs="Times New Roman" w:hint="eastAsia"/>
          <w:b/>
          <w:szCs w:val="24"/>
        </w:rPr>
        <w:t>4</w:t>
      </w:r>
      <w:r w:rsidR="001618AC" w:rsidRPr="00857144">
        <w:rPr>
          <w:rFonts w:ascii="Times New Roman" w:eastAsia="標楷體" w:hAnsi="Times New Roman" w:cs="Times New Roman"/>
          <w:b/>
          <w:szCs w:val="24"/>
        </w:rPr>
        <w:t>)</w:t>
      </w:r>
    </w:p>
    <w:p w:rsidR="001B6998" w:rsidRPr="00857144" w:rsidRDefault="001B6998">
      <w:pPr>
        <w:rPr>
          <w:rFonts w:ascii="Times New Roman" w:eastAsia="標楷體" w:hAnsi="Times New Roman" w:cs="Times New Roman"/>
          <w:b/>
          <w:szCs w:val="24"/>
        </w:rPr>
      </w:pPr>
      <w:r w:rsidRPr="00857144">
        <w:rPr>
          <w:rFonts w:ascii="Times New Roman" w:eastAsia="標楷體" w:hAnsi="Times New Roman" w:cs="Times New Roman"/>
          <w:b/>
          <w:szCs w:val="24"/>
          <w:highlight w:val="yellow"/>
        </w:rPr>
        <w:t>評分老師：</w:t>
      </w:r>
      <w:r w:rsidR="008F41C1">
        <w:rPr>
          <w:rFonts w:ascii="Times New Roman" w:eastAsia="標楷體" w:hAnsi="Times New Roman" w:cs="Times New Roman" w:hint="eastAsia"/>
          <w:b/>
          <w:szCs w:val="24"/>
          <w:highlight w:val="yellow"/>
        </w:rPr>
        <w:t>呂文正、徐耀南、葉又菁、陳亭慈、藍青玉</w:t>
      </w:r>
    </w:p>
    <w:p w:rsidR="001B6998" w:rsidRPr="00857144" w:rsidRDefault="001B6998">
      <w:pPr>
        <w:rPr>
          <w:rFonts w:ascii="Times New Roman" w:eastAsia="標楷體" w:hAnsi="Times New Roman" w:cs="Times New Roman"/>
        </w:rPr>
      </w:pPr>
    </w:p>
    <w:tbl>
      <w:tblPr>
        <w:tblW w:w="953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1896"/>
        <w:gridCol w:w="942"/>
        <w:gridCol w:w="5220"/>
        <w:gridCol w:w="916"/>
      </w:tblGrid>
      <w:tr w:rsidR="001B6998" w:rsidRPr="00857144" w:rsidTr="00C635EE">
        <w:trPr>
          <w:trHeight w:hRule="exact" w:val="397"/>
        </w:trPr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98" w:rsidRPr="00857144" w:rsidRDefault="001B6998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組別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98" w:rsidRPr="00857144" w:rsidRDefault="001B6998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98" w:rsidRPr="00857144" w:rsidRDefault="001B6998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998" w:rsidRPr="00857144" w:rsidRDefault="001B6998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經濟專題題目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B6998" w:rsidRPr="00857144" w:rsidRDefault="001B6998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指導教授</w:t>
            </w:r>
          </w:p>
        </w:tc>
      </w:tr>
      <w:tr w:rsidR="00007F35" w:rsidRPr="00857144" w:rsidTr="00C635EE">
        <w:trPr>
          <w:trHeight w:hRule="exact" w:val="312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09220995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林國瑋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604D4D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  <w:highlight w:val="yellow"/>
              </w:rPr>
            </w:pP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我國實行碳定價政策之衝擊影響評估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7F35" w:rsidRPr="00857144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薛楚</w:t>
            </w: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頻</w:t>
            </w:r>
          </w:p>
        </w:tc>
      </w:tr>
      <w:tr w:rsidR="00007F35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84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007F35" w:rsidRPr="00D96FD5" w:rsidTr="00C635EE">
              <w:trPr>
                <w:trHeight w:val="315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7F35" w:rsidRPr="00D96FD5" w:rsidRDefault="00007F35" w:rsidP="00C635EE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</w:pPr>
                  <w:r w:rsidRPr="00D96FD5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  <w:t>09220783</w:t>
                  </w:r>
                </w:p>
              </w:tc>
            </w:tr>
          </w:tbl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徐志安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604D4D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7F35" w:rsidRPr="00857144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007F35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09173035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林雋祐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604D4D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7F35" w:rsidRPr="00857144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7F35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09451010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余世恆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604D4D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7F35" w:rsidRPr="00857144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7F35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吳育瑋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604D4D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7F35" w:rsidRPr="00857144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07F35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09220872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D96FD5" w:rsidRDefault="00007F35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潘  岩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35" w:rsidRPr="00604D4D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07F35" w:rsidRPr="00857144" w:rsidRDefault="00007F35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9221086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許雅欣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  <w:highlight w:val="yellow"/>
              </w:rPr>
            </w:pPr>
            <w:r w:rsidRPr="00604D4D">
              <w:rPr>
                <w:rFonts w:ascii="標楷體" w:eastAsia="標楷體" w:hAnsi="標楷體" w:cs="Times New Roman" w:hint="eastAsia"/>
                <w:b/>
                <w:kern w:val="0"/>
                <w:sz w:val="22"/>
                <w:szCs w:val="20"/>
              </w:rPr>
              <w:t>以科技接受模型探討共享行動電源A</w:t>
            </w:r>
            <w:r w:rsidRPr="00604D4D">
              <w:rPr>
                <w:rFonts w:ascii="標楷體" w:eastAsia="標楷體" w:hAnsi="標楷體" w:cs="Times New Roman"/>
                <w:b/>
                <w:kern w:val="0"/>
                <w:sz w:val="22"/>
                <w:szCs w:val="20"/>
              </w:rPr>
              <w:t>PP</w:t>
            </w:r>
            <w:r w:rsidRPr="00604D4D">
              <w:rPr>
                <w:rFonts w:ascii="標楷體" w:eastAsia="標楷體" w:hAnsi="標楷體" w:cs="Times New Roman" w:hint="eastAsia"/>
                <w:b/>
                <w:kern w:val="0"/>
                <w:sz w:val="22"/>
                <w:szCs w:val="20"/>
              </w:rPr>
              <w:t>之消費者行為意圖</w:t>
            </w:r>
            <w:r w:rsidR="005F1D00">
              <w:rPr>
                <w:rFonts w:ascii="標楷體" w:eastAsia="標楷體" w:hAnsi="標楷體" w:cs="Times New Roman" w:hint="eastAsia"/>
                <w:b/>
                <w:kern w:val="0"/>
                <w:sz w:val="22"/>
                <w:szCs w:val="20"/>
              </w:rPr>
              <w:t>-以C</w:t>
            </w:r>
            <w:r w:rsidR="005F1D00">
              <w:rPr>
                <w:rFonts w:ascii="標楷體" w:eastAsia="標楷體" w:hAnsi="標楷體" w:cs="Times New Roman"/>
                <w:b/>
                <w:kern w:val="0"/>
                <w:sz w:val="22"/>
                <w:szCs w:val="20"/>
              </w:rPr>
              <w:t>hargeSPOT</w:t>
            </w:r>
            <w:r w:rsidR="00A75457">
              <w:rPr>
                <w:rFonts w:ascii="標楷體" w:eastAsia="標楷體" w:hAnsi="標楷體" w:cs="Times New Roman" w:hint="eastAsia"/>
                <w:b/>
                <w:kern w:val="0"/>
                <w:sz w:val="22"/>
                <w:szCs w:val="20"/>
              </w:rPr>
              <w:t>為例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徐耀南</w:t>
            </w: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9221166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陳衣睫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09220234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陳品蓁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9220261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林立心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09223042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林子鈞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09220774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呂佳容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B6DD2" w:rsidRDefault="00007F35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Theme="majorHAnsi" w:eastAsia="標楷體" w:hAnsiTheme="majorHAnsi" w:cs="Times New Roman" w:hint="eastAsia"/>
                <w:b/>
                <w:color w:val="000000" w:themeColor="text1"/>
                <w:kern w:val="0"/>
                <w:sz w:val="22"/>
                <w:szCs w:val="20"/>
              </w:rPr>
              <w:t>後疫情時代影響消費者外食方式選擇之</w:t>
            </w:r>
            <w:r w:rsidR="00C635EE" w:rsidRPr="00DB6DD2">
              <w:rPr>
                <w:rFonts w:asciiTheme="majorHAnsi" w:eastAsia="標楷體" w:hAnsiTheme="majorHAnsi" w:cs="Times New Roman" w:hint="eastAsia"/>
                <w:b/>
                <w:color w:val="000000" w:themeColor="text1"/>
                <w:kern w:val="0"/>
                <w:sz w:val="22"/>
                <w:szCs w:val="20"/>
              </w:rPr>
              <w:t>分析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DB6DD2" w:rsidRDefault="00C635EE" w:rsidP="00604D4D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DB6DD2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沈淑芬</w:t>
            </w: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09220756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蔡彤沂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09221052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溫諭萱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09220685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黃柔蓁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09220651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蘇于婷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 xml:space="preserve">09220111 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林宜眉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  <w:highlight w:val="yellow"/>
              </w:rPr>
            </w:pP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財報資訊透明度與財務績效之關聯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呂文正</w:t>
            </w: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09220286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洪靚倢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郭芯瑜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09220491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張怡玟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09220562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張玉婷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09221212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郭佳惠</w:t>
            </w:r>
          </w:p>
        </w:tc>
        <w:tc>
          <w:tcPr>
            <w:tcW w:w="52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09221095</w:t>
            </w:r>
          </w:p>
        </w:tc>
        <w:tc>
          <w:tcPr>
            <w:tcW w:w="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劉韋杉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從</w:t>
            </w: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SASB</w:t>
            </w: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永續行業分類系統探討企業落實</w:t>
            </w: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ESG</w:t>
            </w:r>
            <w:r w:rsidRPr="00604D4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對經營績效之影響—以我國半導體產業為例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葉又菁</w:t>
            </w: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09220074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林雅芳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09220013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詹雅婷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09220811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吳怡蓁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09220642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tabs>
                <w:tab w:val="left" w:pos="150"/>
              </w:tabs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車允婷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09220633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tabs>
                <w:tab w:val="left" w:pos="285"/>
              </w:tabs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陳昱彤</w:t>
            </w:r>
          </w:p>
        </w:tc>
        <w:tc>
          <w:tcPr>
            <w:tcW w:w="522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8"/>
                <w:szCs w:val="20"/>
                <w:highlight w:val="yellow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09170414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鄭旭廷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604D4D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  <w:highlight w:val="yellow"/>
              </w:rPr>
            </w:pPr>
            <w:r w:rsidRPr="00AE7795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以使用滿足理論探討社群媒體短影片觀看者的知覺價值</w:t>
            </w:r>
          </w:p>
        </w:tc>
        <w:tc>
          <w:tcPr>
            <w:tcW w:w="9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賴靖憲</w:t>
            </w: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09220676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李至謙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857144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09231293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黃秉</w:t>
            </w: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軍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857144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09220624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陳奕安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857144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09220083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王禹庭</w:t>
            </w: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857144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  <w:tr w:rsidR="00C635EE" w:rsidRPr="00857144" w:rsidTr="00C635EE">
        <w:trPr>
          <w:trHeight w:hRule="exact" w:val="312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09221141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C635EE" w:rsidRPr="00D96FD5" w:rsidRDefault="00C635EE" w:rsidP="00C635EE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童</w:t>
            </w: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伊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筠</w:t>
            </w:r>
          </w:p>
        </w:tc>
        <w:tc>
          <w:tcPr>
            <w:tcW w:w="522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E" w:rsidRPr="00857144" w:rsidRDefault="00C635EE" w:rsidP="00C635E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9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5EE" w:rsidRPr="00857144" w:rsidRDefault="00C635EE" w:rsidP="00C635E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</w:tr>
    </w:tbl>
    <w:p w:rsidR="001F6FC2" w:rsidRPr="00857144" w:rsidRDefault="001F6FC2" w:rsidP="00572F2D">
      <w:pPr>
        <w:rPr>
          <w:rFonts w:ascii="Times New Roman" w:eastAsia="標楷體" w:hAnsi="Times New Roman" w:cs="Times New Roman"/>
          <w:b/>
          <w:szCs w:val="24"/>
        </w:rPr>
      </w:pPr>
    </w:p>
    <w:p w:rsidR="001F6FC2" w:rsidRPr="00857144" w:rsidRDefault="001F6FC2" w:rsidP="00572F2D">
      <w:pPr>
        <w:rPr>
          <w:rFonts w:ascii="Times New Roman" w:eastAsia="標楷體" w:hAnsi="Times New Roman" w:cs="Times New Roman"/>
          <w:b/>
          <w:szCs w:val="24"/>
        </w:rPr>
      </w:pPr>
    </w:p>
    <w:p w:rsidR="001F6FC2" w:rsidRPr="00857144" w:rsidRDefault="001F6FC2" w:rsidP="00572F2D">
      <w:pPr>
        <w:rPr>
          <w:rFonts w:ascii="Times New Roman" w:eastAsia="標楷體" w:hAnsi="Times New Roman" w:cs="Times New Roman"/>
          <w:b/>
          <w:szCs w:val="24"/>
        </w:rPr>
      </w:pPr>
    </w:p>
    <w:p w:rsidR="001F6FC2" w:rsidRPr="00857144" w:rsidRDefault="001F6FC2" w:rsidP="00572F2D">
      <w:pPr>
        <w:rPr>
          <w:rFonts w:ascii="Times New Roman" w:eastAsia="標楷體" w:hAnsi="Times New Roman" w:cs="Times New Roman"/>
          <w:b/>
          <w:szCs w:val="24"/>
        </w:rPr>
      </w:pPr>
    </w:p>
    <w:p w:rsidR="001F6FC2" w:rsidRPr="00857144" w:rsidRDefault="001F6FC2" w:rsidP="00572F2D">
      <w:pPr>
        <w:rPr>
          <w:rFonts w:ascii="Times New Roman" w:eastAsia="標楷體" w:hAnsi="Times New Roman" w:cs="Times New Roman"/>
          <w:b/>
          <w:szCs w:val="24"/>
        </w:rPr>
      </w:pPr>
    </w:p>
    <w:p w:rsidR="00572F2D" w:rsidRPr="00857144" w:rsidRDefault="008F41C1" w:rsidP="00572F2D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lastRenderedPageBreak/>
        <w:t>11</w:t>
      </w:r>
      <w:r>
        <w:rPr>
          <w:rFonts w:ascii="Times New Roman" w:eastAsia="標楷體" w:hAnsi="Times New Roman" w:cs="Times New Roman" w:hint="eastAsia"/>
          <w:b/>
          <w:szCs w:val="24"/>
        </w:rPr>
        <w:t>2</w:t>
      </w:r>
      <w:r w:rsidR="00572F2D" w:rsidRPr="00857144">
        <w:rPr>
          <w:rFonts w:ascii="Times New Roman" w:eastAsia="標楷體" w:hAnsi="Times New Roman" w:cs="Times New Roman"/>
          <w:b/>
          <w:szCs w:val="24"/>
        </w:rPr>
        <w:t>學年度第一學期大四經濟專題</w:t>
      </w:r>
      <w:r w:rsidR="00525372" w:rsidRPr="00857144">
        <w:rPr>
          <w:rFonts w:ascii="Times New Roman" w:eastAsia="標楷體" w:hAnsi="Times New Roman" w:cs="Times New Roman"/>
          <w:b/>
          <w:kern w:val="0"/>
          <w:szCs w:val="24"/>
        </w:rPr>
        <w:t>一般組</w:t>
      </w:r>
      <w:r w:rsidR="00572F2D" w:rsidRPr="00857144">
        <w:rPr>
          <w:rFonts w:ascii="Times New Roman" w:eastAsia="標楷體" w:hAnsi="Times New Roman" w:cs="Times New Roman"/>
          <w:b/>
          <w:szCs w:val="24"/>
        </w:rPr>
        <w:t>名單</w:t>
      </w:r>
      <w:r w:rsidR="00452ADD" w:rsidRPr="00857144">
        <w:rPr>
          <w:rFonts w:ascii="Times New Roman" w:eastAsia="標楷體" w:hAnsi="Times New Roman" w:cs="Times New Roman"/>
          <w:b/>
          <w:szCs w:val="24"/>
        </w:rPr>
        <w:tab/>
      </w:r>
      <w:r w:rsidR="00452ADD" w:rsidRPr="00857144">
        <w:rPr>
          <w:rFonts w:ascii="Times New Roman" w:eastAsia="標楷體" w:hAnsi="Times New Roman" w:cs="Times New Roman"/>
          <w:b/>
          <w:szCs w:val="24"/>
        </w:rPr>
        <w:tab/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20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23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/12/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2</w:t>
      </w:r>
      <w:r w:rsidR="00AE7795">
        <w:rPr>
          <w:rFonts w:ascii="Times New Roman" w:eastAsia="標楷體" w:hAnsi="Times New Roman" w:cs="Times New Roman" w:hint="eastAsia"/>
          <w:b/>
          <w:szCs w:val="24"/>
        </w:rPr>
        <w:t>2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（五）下午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12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:30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～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16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: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50</w:t>
      </w:r>
    </w:p>
    <w:p w:rsidR="00572F2D" w:rsidRPr="00857144" w:rsidRDefault="00572F2D" w:rsidP="00572F2D">
      <w:pPr>
        <w:rPr>
          <w:rFonts w:ascii="Times New Roman" w:eastAsia="標楷體" w:hAnsi="Times New Roman" w:cs="Times New Roman"/>
          <w:b/>
          <w:szCs w:val="24"/>
        </w:rPr>
      </w:pPr>
      <w:r w:rsidRPr="00857144">
        <w:rPr>
          <w:rFonts w:ascii="Times New Roman" w:eastAsia="標楷體" w:hAnsi="Times New Roman" w:cs="Times New Roman"/>
          <w:b/>
          <w:szCs w:val="24"/>
        </w:rPr>
        <w:t>地點：</w:t>
      </w:r>
      <w:r w:rsidRPr="00857144">
        <w:rPr>
          <w:rFonts w:ascii="Times New Roman" w:eastAsia="標楷體" w:hAnsi="Times New Roman" w:cs="Times New Roman"/>
          <w:b/>
          <w:szCs w:val="24"/>
        </w:rPr>
        <w:t>S</w:t>
      </w:r>
      <w:r w:rsidR="008F41C1">
        <w:rPr>
          <w:rFonts w:ascii="Times New Roman" w:eastAsia="標楷體" w:hAnsi="Times New Roman" w:cs="Times New Roman" w:hint="eastAsia"/>
          <w:b/>
          <w:szCs w:val="24"/>
        </w:rPr>
        <w:t>308</w:t>
      </w:r>
      <w:r w:rsidR="00422060">
        <w:rPr>
          <w:rFonts w:ascii="Times New Roman" w:eastAsia="標楷體" w:hAnsi="Times New Roman" w:cs="Times New Roman"/>
          <w:b/>
          <w:szCs w:val="24"/>
        </w:rPr>
        <w:t xml:space="preserve"> (3</w:t>
      </w:r>
      <w:r w:rsidR="00422060">
        <w:rPr>
          <w:rFonts w:ascii="Times New Roman" w:eastAsia="標楷體" w:hAnsi="Times New Roman" w:cs="Times New Roman" w:hint="eastAsia"/>
          <w:b/>
          <w:szCs w:val="24"/>
        </w:rPr>
        <w:t>2</w:t>
      </w:r>
      <w:r w:rsidR="001618AC" w:rsidRPr="00857144">
        <w:rPr>
          <w:rFonts w:ascii="Times New Roman" w:eastAsia="標楷體" w:hAnsi="Times New Roman" w:cs="Times New Roman"/>
          <w:b/>
          <w:szCs w:val="24"/>
        </w:rPr>
        <w:t>)</w:t>
      </w:r>
    </w:p>
    <w:p w:rsidR="00113923" w:rsidRPr="00857144" w:rsidRDefault="00572F2D" w:rsidP="00113923">
      <w:pPr>
        <w:rPr>
          <w:rFonts w:ascii="Times New Roman" w:eastAsia="標楷體" w:hAnsi="Times New Roman" w:cs="Times New Roman"/>
          <w:b/>
          <w:szCs w:val="24"/>
        </w:rPr>
      </w:pPr>
      <w:r w:rsidRPr="00857144">
        <w:rPr>
          <w:rFonts w:ascii="Times New Roman" w:eastAsia="標楷體" w:hAnsi="Times New Roman" w:cs="Times New Roman"/>
          <w:b/>
          <w:szCs w:val="24"/>
          <w:highlight w:val="yellow"/>
        </w:rPr>
        <w:t>評分老師：</w:t>
      </w:r>
      <w:r w:rsidR="008F41C1">
        <w:rPr>
          <w:rFonts w:ascii="Times New Roman" w:eastAsia="標楷體" w:hAnsi="Times New Roman" w:cs="Times New Roman" w:hint="eastAsia"/>
          <w:b/>
          <w:szCs w:val="24"/>
          <w:highlight w:val="yellow"/>
        </w:rPr>
        <w:t>林欣蓉、沈淑芬</w:t>
      </w:r>
    </w:p>
    <w:tbl>
      <w:tblPr>
        <w:tblW w:w="958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249"/>
        <w:gridCol w:w="1136"/>
        <w:gridCol w:w="5395"/>
        <w:gridCol w:w="1239"/>
      </w:tblGrid>
      <w:tr w:rsidR="00572F2D" w:rsidRPr="00857144" w:rsidTr="00113923">
        <w:trPr>
          <w:trHeight w:hRule="exact" w:val="397"/>
          <w:jc w:val="center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2D" w:rsidRPr="00857144" w:rsidRDefault="00572F2D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組別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2D" w:rsidRPr="00857144" w:rsidRDefault="00572F2D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2D" w:rsidRPr="00857144" w:rsidRDefault="00572F2D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2D" w:rsidRPr="00857144" w:rsidRDefault="00572F2D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經濟專題題目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72F2D" w:rsidRPr="00857144" w:rsidRDefault="00572F2D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指導教授</w:t>
            </w:r>
          </w:p>
        </w:tc>
      </w:tr>
      <w:tr w:rsidR="00115C80" w:rsidRPr="00857144" w:rsidTr="00115C80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08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15C80" w:rsidRPr="00115C80" w:rsidTr="005338AC">
              <w:trPr>
                <w:trHeight w:val="345"/>
              </w:trPr>
              <w:tc>
                <w:tcPr>
                  <w:tcW w:w="1080" w:type="dxa"/>
                  <w:shd w:val="clear" w:color="000000" w:fill="FFFFFF"/>
                  <w:hideMark/>
                </w:tcPr>
                <w:p w:rsidR="00115C80" w:rsidRPr="00115C80" w:rsidRDefault="00115C80" w:rsidP="00115C80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15C80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</w:rPr>
                    <w:t>09220145</w:t>
                  </w:r>
                </w:p>
              </w:tc>
            </w:tr>
          </w:tbl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108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15C80" w:rsidRPr="00115C80" w:rsidTr="005338AC">
              <w:trPr>
                <w:trHeight w:val="34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5C80" w:rsidRPr="00115C80" w:rsidRDefault="00115C80" w:rsidP="00115C80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15C80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</w:rPr>
                    <w:t>游雅筑</w:t>
                  </w:r>
                </w:p>
              </w:tc>
            </w:tr>
          </w:tbl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E73119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貨幣政策對房價的不對稱效果—台灣實證研究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680D87" w:rsidRDefault="00115C80" w:rsidP="00115C8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江靜儀</w:t>
            </w:r>
          </w:p>
        </w:tc>
      </w:tr>
      <w:tr w:rsidR="00115C80" w:rsidRPr="00857144" w:rsidTr="00115C80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115C8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09220332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115C8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許嘉薰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15C80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115C8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09221221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115C8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林希穎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15C80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115C8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09220580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</w:rPr>
            </w:pPr>
            <w:r w:rsidRPr="00115C80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</w:rPr>
              <w:t>廖詠佩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5B6AB8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09220961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黃紹齊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5B6AB8" w:rsidRDefault="00115C80" w:rsidP="00115C80">
            <w:pPr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A56CCF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探討情境因素涉入程度對咖啡的消費行為之研究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5B6AB8" w:rsidRDefault="00115C80" w:rsidP="00115C80">
            <w:pPr>
              <w:jc w:val="center"/>
              <w:rPr>
                <w:rFonts w:ascii="Times New Roman" w:hAnsi="Times New Roman" w:cs="Times New Roman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徐耀南</w:t>
            </w:r>
          </w:p>
        </w:tc>
      </w:tr>
      <w:tr w:rsidR="00115C80" w:rsidRPr="00857144" w:rsidTr="005B6AB8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09170423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陳盈縥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5B6AB8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09221061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黃品維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5B6AB8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09170441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徐薇雅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5B6AB8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許志遠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5B6AB8">
        <w:trPr>
          <w:trHeight w:val="320"/>
          <w:jc w:val="center"/>
        </w:trPr>
        <w:tc>
          <w:tcPr>
            <w:tcW w:w="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09220765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林家禾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D60B31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09220934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D60B31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曾文文</w:t>
            </w:r>
            <w:bookmarkStart w:id="0" w:name="_GoBack"/>
            <w:bookmarkEnd w:id="0"/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CA5E01"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  <w:t>COVID-19</w:t>
            </w:r>
            <w:r w:rsidRPr="00CA5E01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疫情下，</w:t>
            </w:r>
            <w:r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數位教學</w:t>
            </w:r>
            <w:r w:rsidRPr="00CA5E01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融合人工智慧之教學成效研究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Default="00115C80" w:rsidP="00115C80">
            <w:pPr>
              <w:jc w:val="center"/>
              <w:rPr>
                <w:rFonts w:ascii="Times New Roman" w:hAnsi="Times New Roman" w:cs="Times New Roman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王光賢</w:t>
            </w:r>
          </w:p>
          <w:p w:rsidR="00115C80" w:rsidRPr="00680D87" w:rsidRDefault="00115C80" w:rsidP="00115C8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09220031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柯祥為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39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09220252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李賢佑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BB2A11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新冠肺炎疫情對臺灣銀行</w:t>
            </w:r>
            <w:r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業</w:t>
            </w:r>
            <w:r w:rsidRPr="00BB2A11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對外投資的影響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黃素琴</w:t>
            </w: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09220510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施宜泓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09220384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曾煜峯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09220535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蔣岦璋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09220305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蔡冠霆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09220482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賴聲櫞</w:t>
            </w:r>
          </w:p>
        </w:tc>
        <w:tc>
          <w:tcPr>
            <w:tcW w:w="539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08453035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彭子宜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680D87" w:rsidRDefault="00115C80" w:rsidP="00115C80">
            <w:pPr>
              <w:widowControl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E73119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台灣創業投資產業研究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黃素琴</w:t>
            </w: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涂惠淇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09220553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魏敏惠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09220596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陳馨茹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9C19CC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09220295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楊琇涵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E73119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台灣和中國證券業者投入與產出比較研究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黃素琴</w:t>
            </w: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09220270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廖仁駿</w:t>
            </w:r>
          </w:p>
        </w:tc>
        <w:tc>
          <w:tcPr>
            <w:tcW w:w="5395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09223033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許媁婷</w:t>
            </w:r>
          </w:p>
        </w:tc>
        <w:tc>
          <w:tcPr>
            <w:tcW w:w="5395" w:type="dxa"/>
            <w:vMerge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113923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08221010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藍偉侖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1C85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8D715F">
        <w:trPr>
          <w:trHeight w:val="312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09170192</w:t>
            </w:r>
          </w:p>
        </w:tc>
        <w:tc>
          <w:tcPr>
            <w:tcW w:w="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陳姵伶</w:t>
            </w:r>
          </w:p>
        </w:tc>
        <w:tc>
          <w:tcPr>
            <w:tcW w:w="539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Default="00115C80" w:rsidP="00115C80">
            <w:pPr>
              <w:jc w:val="center"/>
              <w:rPr>
                <w:rFonts w:ascii="標楷體" w:eastAsia="標楷體" w:hAnsi="標楷體" w:cs="Times New Roman"/>
                <w:b/>
                <w:kern w:val="0"/>
                <w:sz w:val="22"/>
                <w:szCs w:val="20"/>
              </w:rPr>
            </w:pPr>
            <w:r w:rsidRPr="00B12A8A">
              <w:rPr>
                <w:rFonts w:ascii="標楷體" w:eastAsia="標楷體" w:hAnsi="標楷體" w:cs="Times New Roman" w:hint="eastAsia"/>
                <w:b/>
                <w:kern w:val="0"/>
                <w:sz w:val="22"/>
                <w:szCs w:val="20"/>
              </w:rPr>
              <w:t>以科技準備度與科技接受模型探討消費者對開放銀行之使用意願</w:t>
            </w:r>
          </w:p>
          <w:p w:rsidR="00115C80" w:rsidRPr="005F1D00" w:rsidRDefault="00115C80" w:rsidP="00115C80">
            <w:pPr>
              <w:spacing w:line="440" w:lineRule="exact"/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Default="00115C80" w:rsidP="00115C80">
            <w:pPr>
              <w:jc w:val="center"/>
              <w:rPr>
                <w:rFonts w:ascii="Times New Roman" w:hAnsi="Times New Roman" w:cs="Times New Roman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徐耀南</w:t>
            </w:r>
          </w:p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8D715F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09220190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章予騰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8D715F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09220225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施玟綺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8D715F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09220323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顏子崴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8D715F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09220403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王泓翔</w:t>
            </w:r>
          </w:p>
        </w:tc>
        <w:tc>
          <w:tcPr>
            <w:tcW w:w="5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5C80" w:rsidRPr="00857144" w:rsidTr="008D715F">
        <w:trPr>
          <w:trHeight w:val="312"/>
          <w:jc w:val="center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09220464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王永任</w:t>
            </w:r>
          </w:p>
        </w:tc>
        <w:tc>
          <w:tcPr>
            <w:tcW w:w="539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451CF" w:rsidRPr="00857144" w:rsidRDefault="00C544AA" w:rsidP="00123C8A">
      <w:pPr>
        <w:widowControl/>
        <w:rPr>
          <w:rFonts w:ascii="Times New Roman" w:eastAsia="標楷體" w:hAnsi="Times New Roman" w:cs="Times New Roman"/>
        </w:rPr>
      </w:pPr>
      <w:r w:rsidRPr="00857144">
        <w:rPr>
          <w:rFonts w:ascii="Times New Roman" w:eastAsia="標楷體" w:hAnsi="Times New Roman" w:cs="Times New Roman"/>
        </w:rPr>
        <w:br w:type="page"/>
      </w:r>
      <w:r w:rsidR="005F7AA3">
        <w:rPr>
          <w:rFonts w:ascii="Times New Roman" w:eastAsia="標楷體" w:hAnsi="Times New Roman" w:cs="Times New Roman"/>
          <w:b/>
          <w:szCs w:val="24"/>
        </w:rPr>
        <w:t>11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2</w:t>
      </w:r>
      <w:r w:rsidR="008451CF" w:rsidRPr="00857144">
        <w:rPr>
          <w:rFonts w:ascii="Times New Roman" w:eastAsia="標楷體" w:hAnsi="Times New Roman" w:cs="Times New Roman"/>
          <w:b/>
          <w:szCs w:val="24"/>
        </w:rPr>
        <w:t>學年度第一學期大四經濟專題</w:t>
      </w:r>
      <w:r w:rsidR="00BC707E" w:rsidRPr="00857144">
        <w:rPr>
          <w:rFonts w:ascii="Times New Roman" w:eastAsia="標楷體" w:hAnsi="Times New Roman" w:cs="Times New Roman"/>
          <w:b/>
          <w:kern w:val="0"/>
          <w:szCs w:val="24"/>
        </w:rPr>
        <w:t>一般</w:t>
      </w:r>
      <w:r w:rsidR="008451CF" w:rsidRPr="00857144">
        <w:rPr>
          <w:rFonts w:ascii="Times New Roman" w:eastAsia="標楷體" w:hAnsi="Times New Roman" w:cs="Times New Roman"/>
          <w:b/>
          <w:szCs w:val="24"/>
        </w:rPr>
        <w:t>組名單</w:t>
      </w:r>
      <w:r w:rsidR="00AC1E8F" w:rsidRPr="00857144">
        <w:rPr>
          <w:rFonts w:ascii="Times New Roman" w:eastAsia="標楷體" w:hAnsi="Times New Roman" w:cs="Times New Roman"/>
          <w:b/>
          <w:szCs w:val="24"/>
        </w:rPr>
        <w:tab/>
      </w:r>
      <w:r w:rsidR="00AC1E8F" w:rsidRPr="00857144">
        <w:rPr>
          <w:rFonts w:ascii="Times New Roman" w:eastAsia="標楷體" w:hAnsi="Times New Roman" w:cs="Times New Roman"/>
          <w:b/>
          <w:szCs w:val="24"/>
        </w:rPr>
        <w:tab/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20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23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/12/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2</w:t>
      </w:r>
      <w:r w:rsidR="00AE7795">
        <w:rPr>
          <w:rFonts w:ascii="Times New Roman" w:eastAsia="標楷體" w:hAnsi="Times New Roman" w:cs="Times New Roman" w:hint="eastAsia"/>
          <w:b/>
          <w:szCs w:val="24"/>
        </w:rPr>
        <w:t>2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（五）下午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12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:30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～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16</w:t>
      </w:r>
      <w:r w:rsidR="005F7AA3">
        <w:rPr>
          <w:rFonts w:ascii="Times New Roman" w:eastAsia="標楷體" w:hAnsi="Times New Roman" w:cs="Times New Roman" w:hint="eastAsia"/>
          <w:b/>
          <w:szCs w:val="24"/>
        </w:rPr>
        <w:t>:</w:t>
      </w:r>
      <w:r w:rsidR="005F7AA3" w:rsidRPr="00857144">
        <w:rPr>
          <w:rFonts w:ascii="Times New Roman" w:eastAsia="標楷體" w:hAnsi="Times New Roman" w:cs="Times New Roman"/>
          <w:b/>
          <w:szCs w:val="24"/>
        </w:rPr>
        <w:t>50</w:t>
      </w:r>
    </w:p>
    <w:p w:rsidR="008451CF" w:rsidRPr="00857144" w:rsidRDefault="008451CF" w:rsidP="008451CF">
      <w:pPr>
        <w:rPr>
          <w:rFonts w:ascii="Times New Roman" w:eastAsia="標楷體" w:hAnsi="Times New Roman" w:cs="Times New Roman"/>
          <w:b/>
          <w:szCs w:val="24"/>
        </w:rPr>
      </w:pPr>
      <w:r w:rsidRPr="00857144">
        <w:rPr>
          <w:rFonts w:ascii="Times New Roman" w:eastAsia="標楷體" w:hAnsi="Times New Roman" w:cs="Times New Roman"/>
          <w:b/>
          <w:szCs w:val="24"/>
        </w:rPr>
        <w:t>地點：</w:t>
      </w:r>
      <w:r w:rsidR="008F41C1">
        <w:rPr>
          <w:rFonts w:ascii="Times New Roman" w:eastAsia="標楷體" w:hAnsi="Times New Roman" w:cs="Times New Roman" w:hint="eastAsia"/>
          <w:b/>
          <w:szCs w:val="24"/>
        </w:rPr>
        <w:t>109</w:t>
      </w:r>
      <w:r w:rsidR="00422060">
        <w:rPr>
          <w:rFonts w:ascii="Times New Roman" w:eastAsia="標楷體" w:hAnsi="Times New Roman" w:cs="Times New Roman"/>
          <w:b/>
          <w:szCs w:val="24"/>
        </w:rPr>
        <w:t xml:space="preserve"> (3</w:t>
      </w:r>
      <w:r w:rsidR="005967E3">
        <w:rPr>
          <w:rFonts w:ascii="Times New Roman" w:eastAsia="標楷體" w:hAnsi="Times New Roman" w:cs="Times New Roman" w:hint="eastAsia"/>
          <w:b/>
          <w:szCs w:val="24"/>
        </w:rPr>
        <w:t>7</w:t>
      </w:r>
      <w:r w:rsidR="001618AC" w:rsidRPr="00857144">
        <w:rPr>
          <w:rFonts w:ascii="Times New Roman" w:eastAsia="標楷體" w:hAnsi="Times New Roman" w:cs="Times New Roman"/>
          <w:b/>
          <w:szCs w:val="24"/>
        </w:rPr>
        <w:t>)</w:t>
      </w:r>
    </w:p>
    <w:p w:rsidR="001B6998" w:rsidRPr="002976BD" w:rsidRDefault="008451CF">
      <w:pPr>
        <w:rPr>
          <w:rFonts w:ascii="Times New Roman" w:eastAsia="標楷體" w:hAnsi="Times New Roman" w:cs="Times New Roman"/>
          <w:b/>
          <w:szCs w:val="24"/>
        </w:rPr>
      </w:pPr>
      <w:r w:rsidRPr="00857144">
        <w:rPr>
          <w:rFonts w:ascii="Times New Roman" w:eastAsia="標楷體" w:hAnsi="Times New Roman" w:cs="Times New Roman"/>
          <w:b/>
          <w:szCs w:val="24"/>
          <w:highlight w:val="yellow"/>
        </w:rPr>
        <w:t>評分老師：</w:t>
      </w:r>
      <w:r w:rsidR="008F41C1">
        <w:rPr>
          <w:rFonts w:ascii="Times New Roman" w:eastAsia="標楷體" w:hAnsi="Times New Roman" w:cs="Times New Roman" w:hint="eastAsia"/>
          <w:b/>
          <w:szCs w:val="24"/>
          <w:highlight w:val="yellow"/>
        </w:rPr>
        <w:t>王裕德、黃素琴</w:t>
      </w:r>
    </w:p>
    <w:tbl>
      <w:tblPr>
        <w:tblW w:w="96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255"/>
        <w:gridCol w:w="1136"/>
        <w:gridCol w:w="5422"/>
        <w:gridCol w:w="1250"/>
      </w:tblGrid>
      <w:tr w:rsidR="008451CF" w:rsidRPr="00857144" w:rsidTr="00680D87">
        <w:trPr>
          <w:trHeight w:hRule="exact" w:val="39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CF" w:rsidRPr="00857144" w:rsidRDefault="008451CF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  <w:t>組別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CF" w:rsidRPr="00857144" w:rsidRDefault="008451CF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CF" w:rsidRPr="00857144" w:rsidRDefault="008451CF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4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1CF" w:rsidRPr="00857144" w:rsidRDefault="008451CF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經濟專題題目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451CF" w:rsidRPr="00857144" w:rsidRDefault="008451CF" w:rsidP="00113923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144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指導教授</w:t>
            </w: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1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5F1D00" w:rsidRPr="00D96FD5" w:rsidTr="005338AC">
              <w:trPr>
                <w:trHeight w:val="345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D00" w:rsidRPr="00D96FD5" w:rsidRDefault="005F1D00" w:rsidP="00C75825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</w:pPr>
                  <w:r w:rsidRPr="00D96FD5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  <w:t>09221043</w:t>
                  </w:r>
                </w:p>
              </w:tc>
            </w:tr>
          </w:tbl>
          <w:p w:rsidR="005F1D00" w:rsidRPr="00D96FD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08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1D00" w:rsidRPr="00D91C85" w:rsidTr="005338AC">
              <w:trPr>
                <w:trHeight w:val="34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1D00" w:rsidRPr="00D91C85" w:rsidRDefault="005F1D00" w:rsidP="00C75825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</w:pPr>
                  <w:r w:rsidRPr="00D91C85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  <w:t>張詠婷</w:t>
                  </w:r>
                </w:p>
              </w:tc>
            </w:tr>
          </w:tbl>
          <w:p w:rsidR="005F1D00" w:rsidRPr="00D91C8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20523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減碳對企業</w:t>
            </w:r>
            <w:r w:rsidR="00007F35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財務</w:t>
            </w:r>
            <w:r w:rsidRPr="00720523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績效的關聯性—以半導體產業為例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D91C85" w:rsidRDefault="005F1D00" w:rsidP="005F1D0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江靜儀</w:t>
            </w: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黃筱筑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09220615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賴至浩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林欣諭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09220154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C75825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王楷淳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09223610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陳冠福</w:t>
            </w: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1C85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探討顧客忠誠度影響因素</w:t>
            </w:r>
            <w:r w:rsidR="005830AF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：</w:t>
            </w:r>
            <w:r w:rsidRPr="00D91C85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以星巴克及路易莎為例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江靜儀</w:t>
            </w: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05171094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張峻瑋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09223626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李祖祥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09220136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許夢汝</w:t>
            </w: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0CA9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探討消費者對循環經濟商品的認知與消費行為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林欣蓉</w:t>
            </w: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施又瑄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09220836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羅馥懿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09220890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林書聿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09220065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宋威霆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09240213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黃揚哲</w:t>
            </w:r>
          </w:p>
        </w:tc>
        <w:tc>
          <w:tcPr>
            <w:tcW w:w="54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2E0824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9220314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戴耀宗</w:t>
            </w: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F53F3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消費者對於</w:t>
            </w:r>
            <w:r w:rsidRPr="00F53F3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NFT</w:t>
            </w:r>
            <w:r w:rsidRPr="00F53F3D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的使用意願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徐耀南</w:t>
            </w:r>
          </w:p>
        </w:tc>
      </w:tr>
      <w:tr w:rsidR="005F1D00" w:rsidRPr="00857144" w:rsidTr="002E0824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9220366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郭亞陞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F1D00" w:rsidRPr="00857144" w:rsidTr="002E0824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9220421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李玹丞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2E0824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9220455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王博彥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2E0824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9220526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方啟軒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D00" w:rsidRPr="00857144" w:rsidTr="002E0824">
        <w:trPr>
          <w:trHeight w:hRule="exact" w:val="312"/>
          <w:jc w:val="center"/>
        </w:trPr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6FD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</w:t>
            </w: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9220606</w:t>
            </w:r>
          </w:p>
        </w:tc>
        <w:tc>
          <w:tcPr>
            <w:tcW w:w="113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D00" w:rsidRPr="00D91C85" w:rsidRDefault="005F1D00" w:rsidP="005F1D0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徐曜德</w:t>
            </w:r>
          </w:p>
        </w:tc>
        <w:tc>
          <w:tcPr>
            <w:tcW w:w="542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00" w:rsidRPr="00857144" w:rsidRDefault="005F1D00" w:rsidP="005F1D0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5F1D00" w:rsidRPr="00857144" w:rsidRDefault="005F1D00" w:rsidP="005F1D0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32241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09220802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張潔蕙</w:t>
            </w: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115C80" w:rsidRDefault="00115C80" w:rsidP="00115C80">
            <w:pPr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5A226F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綠色金融與企業經營績效之關聯—以我國永續債券為例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115C80" w:rsidRDefault="00115C80" w:rsidP="00115C80">
            <w:pPr>
              <w:jc w:val="center"/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</w:pPr>
            <w:r w:rsidRPr="00A10C41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葉又菁</w:t>
            </w:r>
          </w:p>
        </w:tc>
      </w:tr>
      <w:tr w:rsidR="00115C80" w:rsidRPr="00857144" w:rsidTr="00132241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09220713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李嘉真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132241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09220820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賴宜均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32241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09220704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鄭欣怡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2976BD">
        <w:trPr>
          <w:trHeight w:hRule="exact" w:val="240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  <w:t>09220660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蘇筱茜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E010C6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09220943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陳怡臻</w:t>
            </w: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5F34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影響消費者綠色飲食消費行為因素之探討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680D87" w:rsidRDefault="00115C80" w:rsidP="00115C80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林欣蓉</w:t>
            </w:r>
          </w:p>
        </w:tc>
      </w:tr>
      <w:tr w:rsidR="00115C80" w:rsidRPr="00857144" w:rsidTr="00E010C6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09220056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黃宜柔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5C80" w:rsidRPr="00857144" w:rsidTr="00E010C6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09220845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林姿誼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E010C6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09221114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吳姿儀</w:t>
            </w:r>
          </w:p>
        </w:tc>
        <w:tc>
          <w:tcPr>
            <w:tcW w:w="54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09421754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張珮櫻</w:t>
            </w:r>
          </w:p>
        </w:tc>
        <w:tc>
          <w:tcPr>
            <w:tcW w:w="54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680D87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09220040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白雋偉</w:t>
            </w: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092852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探討後疫情共享平台在台使用意願，以</w:t>
            </w:r>
            <w:r w:rsidRPr="00092852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Airbnb</w:t>
            </w:r>
            <w:r w:rsidRPr="00092852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為例</w:t>
            </w:r>
          </w:p>
        </w:tc>
        <w:tc>
          <w:tcPr>
            <w:tcW w:w="125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B1751F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徐耀南</w:t>
            </w:r>
          </w:p>
        </w:tc>
      </w:tr>
      <w:tr w:rsidR="00115C8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09220731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陳威翰</w:t>
            </w:r>
          </w:p>
        </w:tc>
        <w:tc>
          <w:tcPr>
            <w:tcW w:w="5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09221025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簡明瑞</w:t>
            </w:r>
          </w:p>
        </w:tc>
        <w:tc>
          <w:tcPr>
            <w:tcW w:w="54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152978">
        <w:trPr>
          <w:trHeight w:hRule="exact" w:val="312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D96FD5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08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15C80" w:rsidRPr="00D96FD5" w:rsidTr="00DB7B19">
              <w:trPr>
                <w:trHeight w:val="34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5C80" w:rsidRPr="00D96FD5" w:rsidRDefault="00115C80" w:rsidP="00115C80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</w:pPr>
                  <w:r w:rsidRPr="00D96FD5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  <w:t>09220446</w:t>
                  </w:r>
                </w:p>
              </w:tc>
            </w:tr>
          </w:tbl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08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15C80" w:rsidRPr="00D91C85" w:rsidTr="00DB7B19">
              <w:trPr>
                <w:trHeight w:val="34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5C80" w:rsidRPr="00D91C85" w:rsidRDefault="00115C80" w:rsidP="00115C80">
                  <w:pPr>
                    <w:widowControl/>
                    <w:spacing w:line="240" w:lineRule="exact"/>
                    <w:jc w:val="center"/>
                    <w:rPr>
                      <w:rFonts w:ascii="標楷體" w:eastAsia="標楷體" w:hAnsi="標楷體" w:cs="Times New Roman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</w:pPr>
                  <w:r w:rsidRPr="00D91C85">
                    <w:rPr>
                      <w:rFonts w:ascii="標楷體" w:eastAsia="標楷體" w:hAnsi="標楷體" w:cs="Times New Roman" w:hint="eastAsia"/>
                      <w:b/>
                      <w:bCs/>
                      <w:color w:val="000000"/>
                      <w:kern w:val="0"/>
                      <w:sz w:val="22"/>
                      <w:szCs w:val="20"/>
                    </w:rPr>
                    <w:t>張可欣</w:t>
                  </w:r>
                </w:p>
              </w:tc>
            </w:tr>
          </w:tbl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542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B939FC" w:rsidRDefault="00115C80" w:rsidP="00115C80">
            <w:pPr>
              <w:widowControl/>
              <w:spacing w:before="240"/>
              <w:jc w:val="center"/>
              <w:rPr>
                <w:rFonts w:asciiTheme="majorHAnsi" w:eastAsia="標楷體" w:hAnsiTheme="majorHAnsi" w:cs="Times New Roman"/>
                <w:b/>
                <w:kern w:val="0"/>
                <w:sz w:val="20"/>
                <w:szCs w:val="20"/>
              </w:rPr>
            </w:pPr>
            <w:r w:rsidRPr="005A226F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E</w:t>
            </w:r>
            <w:r w:rsidRPr="005A226F">
              <w:rPr>
                <w:rFonts w:asciiTheme="majorHAnsi" w:eastAsia="標楷體" w:hAnsiTheme="majorHAnsi" w:cs="Times New Roman"/>
                <w:b/>
                <w:kern w:val="0"/>
                <w:sz w:val="22"/>
                <w:szCs w:val="20"/>
              </w:rPr>
              <w:t>SG</w:t>
            </w:r>
            <w:r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影響企業價值與財務</w:t>
            </w:r>
            <w:r w:rsidRPr="005A226F">
              <w:rPr>
                <w:rFonts w:asciiTheme="majorHAnsi" w:eastAsia="標楷體" w:hAnsiTheme="majorHAnsi" w:cs="Times New Roman" w:hint="eastAsia"/>
                <w:b/>
                <w:kern w:val="0"/>
                <w:sz w:val="22"/>
                <w:szCs w:val="20"/>
              </w:rPr>
              <w:t>績效之探討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15C80" w:rsidRPr="00857144" w:rsidRDefault="00115C80" w:rsidP="00115C80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B1751F">
              <w:rPr>
                <w:rFonts w:asciiTheme="majorHAnsi" w:eastAsia="標楷體" w:hAnsiTheme="majorHAnsi" w:cs="Times New Roman" w:hint="eastAsia"/>
                <w:b/>
                <w:color w:val="000000"/>
                <w:kern w:val="0"/>
                <w:szCs w:val="24"/>
              </w:rPr>
              <w:t>江靜儀</w:t>
            </w:r>
          </w:p>
        </w:tc>
      </w:tr>
      <w:tr w:rsidR="00115C80" w:rsidRPr="00857144" w:rsidTr="00C06A0E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6FD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6FD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09220412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王紫軒</w:t>
            </w:r>
          </w:p>
        </w:tc>
        <w:tc>
          <w:tcPr>
            <w:tcW w:w="5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C06A0E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857144" w:rsidRDefault="00115C80" w:rsidP="00115C80">
            <w:pPr>
              <w:widowControl/>
              <w:spacing w:line="240" w:lineRule="exact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09220341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朱孟淇</w:t>
            </w:r>
          </w:p>
        </w:tc>
        <w:tc>
          <w:tcPr>
            <w:tcW w:w="54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5C80" w:rsidRPr="00857144" w:rsidTr="00680D87">
        <w:trPr>
          <w:trHeight w:hRule="exact" w:val="312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857144" w:rsidRDefault="00115C80" w:rsidP="00115C80">
            <w:pPr>
              <w:widowControl/>
              <w:spacing w:line="240" w:lineRule="exact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2976BD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09220092</w:t>
            </w:r>
          </w:p>
          <w:p w:rsidR="002976BD" w:rsidRPr="002976BD" w:rsidRDefault="002976BD" w:rsidP="002976B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</w:p>
          <w:p w:rsidR="002976BD" w:rsidRPr="002976BD" w:rsidRDefault="002976BD" w:rsidP="002976BD">
            <w:pPr>
              <w:rPr>
                <w:rFonts w:ascii="標楷體" w:eastAsia="標楷體" w:hAnsi="標楷體" w:cs="Times New Roman"/>
                <w:sz w:val="22"/>
                <w:szCs w:val="20"/>
              </w:rPr>
            </w:pPr>
          </w:p>
          <w:p w:rsidR="00115C80" w:rsidRPr="002976BD" w:rsidRDefault="002976BD" w:rsidP="002976BD">
            <w:pPr>
              <w:tabs>
                <w:tab w:val="left" w:pos="630"/>
              </w:tabs>
              <w:rPr>
                <w:rFonts w:ascii="標楷體" w:eastAsia="標楷體" w:hAnsi="標楷體" w:cs="Times New Roman"/>
                <w:sz w:val="22"/>
                <w:szCs w:val="20"/>
              </w:rPr>
            </w:pPr>
            <w:r>
              <w:rPr>
                <w:rFonts w:ascii="標楷體" w:eastAsia="標楷體" w:hAnsi="標楷體" w:cs="Times New Roman"/>
                <w:sz w:val="22"/>
                <w:szCs w:val="20"/>
              </w:rPr>
              <w:tab/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15C80" w:rsidRPr="00D91C85" w:rsidRDefault="00115C80" w:rsidP="00115C80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2"/>
                <w:szCs w:val="20"/>
              </w:rPr>
            </w:pPr>
            <w:r w:rsidRPr="00D91C85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林冠葳</w:t>
            </w:r>
          </w:p>
        </w:tc>
        <w:tc>
          <w:tcPr>
            <w:tcW w:w="542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15C80" w:rsidRPr="00857144" w:rsidRDefault="00115C80" w:rsidP="00115C80">
            <w:pPr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1D00" w:rsidRDefault="005F1D00" w:rsidP="002976BD">
      <w:pPr>
        <w:rPr>
          <w:rFonts w:asciiTheme="majorHAnsi" w:eastAsia="標楷體" w:hAnsiTheme="majorHAnsi" w:cs="Times New Roman"/>
          <w:b/>
          <w:kern w:val="0"/>
          <w:sz w:val="22"/>
          <w:szCs w:val="20"/>
        </w:rPr>
      </w:pPr>
    </w:p>
    <w:sectPr w:rsidR="005F1D00" w:rsidSect="00B81F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E8" w:rsidRDefault="00DD2EE8" w:rsidP="00BF0EF0">
      <w:r>
        <w:separator/>
      </w:r>
    </w:p>
  </w:endnote>
  <w:endnote w:type="continuationSeparator" w:id="0">
    <w:p w:rsidR="00DD2EE8" w:rsidRDefault="00DD2EE8" w:rsidP="00BF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E8" w:rsidRDefault="00DD2EE8" w:rsidP="00BF0EF0">
      <w:r>
        <w:separator/>
      </w:r>
    </w:p>
  </w:footnote>
  <w:footnote w:type="continuationSeparator" w:id="0">
    <w:p w:rsidR="00DD2EE8" w:rsidRDefault="00DD2EE8" w:rsidP="00BF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8D"/>
    <w:rsid w:val="00007F35"/>
    <w:rsid w:val="00016EEA"/>
    <w:rsid w:val="00040A0F"/>
    <w:rsid w:val="000576CC"/>
    <w:rsid w:val="000752DB"/>
    <w:rsid w:val="000832B2"/>
    <w:rsid w:val="000C7E83"/>
    <w:rsid w:val="00113923"/>
    <w:rsid w:val="00115C80"/>
    <w:rsid w:val="00122138"/>
    <w:rsid w:val="00123C8A"/>
    <w:rsid w:val="00141B6F"/>
    <w:rsid w:val="001533DA"/>
    <w:rsid w:val="001618AC"/>
    <w:rsid w:val="00164137"/>
    <w:rsid w:val="00165B20"/>
    <w:rsid w:val="001864C8"/>
    <w:rsid w:val="001871C5"/>
    <w:rsid w:val="001A786A"/>
    <w:rsid w:val="001B6998"/>
    <w:rsid w:val="001F6FC2"/>
    <w:rsid w:val="002033BC"/>
    <w:rsid w:val="00235D78"/>
    <w:rsid w:val="00276415"/>
    <w:rsid w:val="00285E6C"/>
    <w:rsid w:val="00286AEE"/>
    <w:rsid w:val="002876D9"/>
    <w:rsid w:val="002976BD"/>
    <w:rsid w:val="002C1A53"/>
    <w:rsid w:val="002C35E7"/>
    <w:rsid w:val="002D5510"/>
    <w:rsid w:val="003277F7"/>
    <w:rsid w:val="003304B8"/>
    <w:rsid w:val="00331984"/>
    <w:rsid w:val="00361D7F"/>
    <w:rsid w:val="00364FB5"/>
    <w:rsid w:val="003C7815"/>
    <w:rsid w:val="003D29D3"/>
    <w:rsid w:val="003F5470"/>
    <w:rsid w:val="00422060"/>
    <w:rsid w:val="00452ADD"/>
    <w:rsid w:val="00456BF2"/>
    <w:rsid w:val="00460E9C"/>
    <w:rsid w:val="004A4F7F"/>
    <w:rsid w:val="004C2ACE"/>
    <w:rsid w:val="004D1927"/>
    <w:rsid w:val="004F14EE"/>
    <w:rsid w:val="0051529E"/>
    <w:rsid w:val="00525372"/>
    <w:rsid w:val="00553A83"/>
    <w:rsid w:val="00572F2D"/>
    <w:rsid w:val="005830AF"/>
    <w:rsid w:val="005967E3"/>
    <w:rsid w:val="005A25FF"/>
    <w:rsid w:val="005A7A63"/>
    <w:rsid w:val="005B6AB8"/>
    <w:rsid w:val="005F1D00"/>
    <w:rsid w:val="005F7AA3"/>
    <w:rsid w:val="00600F2C"/>
    <w:rsid w:val="00604D4D"/>
    <w:rsid w:val="00645D8B"/>
    <w:rsid w:val="0065525E"/>
    <w:rsid w:val="00677D0E"/>
    <w:rsid w:val="00680D87"/>
    <w:rsid w:val="00687F34"/>
    <w:rsid w:val="006E3D56"/>
    <w:rsid w:val="006F50C2"/>
    <w:rsid w:val="00734CEB"/>
    <w:rsid w:val="00775918"/>
    <w:rsid w:val="007B6B76"/>
    <w:rsid w:val="007F08FA"/>
    <w:rsid w:val="007F49A7"/>
    <w:rsid w:val="008055B4"/>
    <w:rsid w:val="00817D65"/>
    <w:rsid w:val="008344D4"/>
    <w:rsid w:val="008451CF"/>
    <w:rsid w:val="00857144"/>
    <w:rsid w:val="008F41C1"/>
    <w:rsid w:val="00940258"/>
    <w:rsid w:val="00961ED1"/>
    <w:rsid w:val="009E66FC"/>
    <w:rsid w:val="00A077CC"/>
    <w:rsid w:val="00A478BC"/>
    <w:rsid w:val="00A52C3D"/>
    <w:rsid w:val="00A75457"/>
    <w:rsid w:val="00A76AD1"/>
    <w:rsid w:val="00AA3195"/>
    <w:rsid w:val="00AB3588"/>
    <w:rsid w:val="00AB4F76"/>
    <w:rsid w:val="00AC1E8F"/>
    <w:rsid w:val="00AD6C9C"/>
    <w:rsid w:val="00AE7795"/>
    <w:rsid w:val="00B00F79"/>
    <w:rsid w:val="00B15564"/>
    <w:rsid w:val="00B34E0C"/>
    <w:rsid w:val="00B46D61"/>
    <w:rsid w:val="00B81F8D"/>
    <w:rsid w:val="00B87DF4"/>
    <w:rsid w:val="00BB726F"/>
    <w:rsid w:val="00BC707E"/>
    <w:rsid w:val="00BD7A0C"/>
    <w:rsid w:val="00BF0EF0"/>
    <w:rsid w:val="00BF66AF"/>
    <w:rsid w:val="00C368CF"/>
    <w:rsid w:val="00C544AA"/>
    <w:rsid w:val="00C635EE"/>
    <w:rsid w:val="00C747BF"/>
    <w:rsid w:val="00C75825"/>
    <w:rsid w:val="00C83E06"/>
    <w:rsid w:val="00CA40A8"/>
    <w:rsid w:val="00CB16B4"/>
    <w:rsid w:val="00CB1C8C"/>
    <w:rsid w:val="00CE5A56"/>
    <w:rsid w:val="00D13A50"/>
    <w:rsid w:val="00D27A1B"/>
    <w:rsid w:val="00D44839"/>
    <w:rsid w:val="00D54850"/>
    <w:rsid w:val="00D604AB"/>
    <w:rsid w:val="00D60B31"/>
    <w:rsid w:val="00D61FAE"/>
    <w:rsid w:val="00D91C85"/>
    <w:rsid w:val="00D96FD5"/>
    <w:rsid w:val="00DA24A3"/>
    <w:rsid w:val="00DB25EA"/>
    <w:rsid w:val="00DB6DD2"/>
    <w:rsid w:val="00DD2EE8"/>
    <w:rsid w:val="00E06965"/>
    <w:rsid w:val="00E105DE"/>
    <w:rsid w:val="00E868BD"/>
    <w:rsid w:val="00E91721"/>
    <w:rsid w:val="00ED05BA"/>
    <w:rsid w:val="00EF57AD"/>
    <w:rsid w:val="00F10582"/>
    <w:rsid w:val="00F30532"/>
    <w:rsid w:val="00FB1056"/>
    <w:rsid w:val="00FB1BA8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26E53"/>
  <w15:docId w15:val="{1F0F4685-07F5-4B03-8A1F-C29C0218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E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EF0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F0EF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0EF0"/>
  </w:style>
  <w:style w:type="character" w:customStyle="1" w:styleId="a9">
    <w:name w:val="註解文字 字元"/>
    <w:basedOn w:val="a0"/>
    <w:link w:val="a8"/>
    <w:uiPriority w:val="99"/>
    <w:semiHidden/>
    <w:rsid w:val="00BF0EF0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0EF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F0EF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0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F0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3CF5-3643-4061-820F-BA17C15C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沈淑芬</dc:creator>
  <cp:lastModifiedBy>mcu</cp:lastModifiedBy>
  <cp:revision>3</cp:revision>
  <cp:lastPrinted>2020-05-29T06:26:00Z</cp:lastPrinted>
  <dcterms:created xsi:type="dcterms:W3CDTF">2023-12-20T10:30:00Z</dcterms:created>
  <dcterms:modified xsi:type="dcterms:W3CDTF">2023-12-20T12:03:00Z</dcterms:modified>
</cp:coreProperties>
</file>